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5.00003814697294" w:tblpY="0"/>
        <w:tblW w:w="111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15"/>
        <w:tblGridChange w:id="0">
          <w:tblGrid>
            <w:gridCol w:w="11115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2f2f2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2f2f2" w:val="clear"/>
                <w:rtl w:val="0"/>
              </w:rPr>
              <w:t xml:space="preserve">Submit your application to the PD Committee in person to Regional Office or by email (nstupdcomm@ssrce.ca).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1106872558594" w:lineRule="auto"/>
        <w:ind w:left="0" w:right="-15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11106872558594" w:lineRule="auto"/>
        <w:ind w:left="0" w:right="-150" w:firstLine="0"/>
        <w:jc w:val="center"/>
        <w:rPr>
          <w:i w:val="1"/>
          <w:sz w:val="19.919998168945312"/>
          <w:szCs w:val="19.91999816894531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Application Form - Conference Grant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1040.0" w:type="dxa"/>
        <w:jc w:val="left"/>
        <w:tblInd w:w="116.5736389160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0"/>
        <w:gridCol w:w="2790"/>
        <w:tblGridChange w:id="0">
          <w:tblGrid>
            <w:gridCol w:w="825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8.57421875" w:line="238.71562957763672" w:lineRule="auto"/>
              <w:ind w:left="41.573638916015625" w:right="-60" w:firstLine="1.9919967651367188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Review the guidelines prior to submitting your application.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8.57421875" w:line="238.71562957763672" w:lineRule="auto"/>
              <w:ind w:left="41.573638916015625" w:right="-60" w:firstLine="1.9919967651367188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Monthly application deadlines &amp; meeting dates are on the SSRCE website. 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8.57421875" w:line="238.71562957763672" w:lineRule="auto"/>
              <w:ind w:left="41.573638916015625" w:right="-60" w:firstLine="1.9919967651367188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b w:val="1"/>
                <w:sz w:val="19.919998168945312"/>
                <w:szCs w:val="19.919998168945312"/>
                <w:rtl w:val="0"/>
              </w:rPr>
              <w:t xml:space="preserve">Late or incomplete applications will not be accepted by the Committee.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211.738433837890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 of intent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211.73843383789062" w:firstLine="0"/>
              <w:rPr>
                <w:i w:val="1"/>
                <w:sz w:val="19.919998168945312"/>
                <w:szCs w:val="19.9199981689453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Fully completed, signed application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 ❑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7421875" w:line="238.71562957763672" w:lineRule="auto"/>
        <w:ind w:left="41.573638916015625" w:right="-60" w:firstLine="1.9919967651367188"/>
        <w:jc w:val="left"/>
        <w:rPr>
          <w:b w:val="1"/>
          <w:i w:val="1"/>
          <w:smallCaps w:val="0"/>
          <w:strike w:val="0"/>
          <w:color w:val="000000"/>
          <w:sz w:val="5.9199981689453125"/>
          <w:szCs w:val="5.91999816894531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5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35"/>
        <w:gridCol w:w="105"/>
        <w:gridCol w:w="2010"/>
        <w:gridCol w:w="2805"/>
        <w:tblGridChange w:id="0">
          <w:tblGrid>
            <w:gridCol w:w="6135"/>
            <w:gridCol w:w="105"/>
            <w:gridCol w:w="2010"/>
            <w:gridCol w:w="28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Vendor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Number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Primary Work Location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29088401794434" w:lineRule="auto"/>
              <w:ind w:left="0" w:right="246.151123046875" w:firstLine="0"/>
              <w:jc w:val="left"/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Contract Status: Permanent, Probationary, or Term.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29088401794434" w:lineRule="auto"/>
              <w:ind w:left="0" w:right="246.151123046875" w:firstLine="0"/>
              <w:jc w:val="left"/>
              <w:rPr>
                <w:i w:val="1"/>
                <w:smallCaps w:val="0"/>
                <w:strike w:val="0"/>
                <w:color w:val="000000"/>
                <w:sz w:val="13.919998168945312"/>
                <w:szCs w:val="13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13.919998168945312"/>
                <w:szCs w:val="13.919998168945312"/>
                <w:u w:val="none"/>
                <w:shd w:fill="auto" w:val="clear"/>
                <w:vertAlign w:val="baseline"/>
                <w:rtl w:val="0"/>
              </w:rPr>
              <w:t xml:space="preserve">Long-Term Substitutes are not eligible.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Current Assignment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Work Related Email Address</w:t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.079999923706055"/>
                <w:szCs w:val="20.079999923706055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Conference Name &amp;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06.29088401794434" w:lineRule="auto"/>
              <w:ind w:left="0" w:right="-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Days Absent from Work: maximum 10 days every 2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sz w:val="16.079999923706055"/>
                <w:szCs w:val="16.079999923706055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Days Absent from Work?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06.29088401794434" w:lineRule="auto"/>
              <w:ind w:left="0" w:right="615.889892578125" w:firstLine="0"/>
              <w:rPr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06.29088401794434" w:lineRule="auto"/>
              <w:ind w:left="0" w:right="-13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Substitute Required?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Yes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Conference Dates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Conference Location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1815"/>
        <w:gridCol w:w="3600"/>
        <w:tblGridChange w:id="0">
          <w:tblGrid>
            <w:gridCol w:w="5655"/>
            <w:gridCol w:w="1815"/>
            <w:gridCol w:w="36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33836364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Distance from home to school (one way)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2.818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57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33836364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Distance from home to conference address (one way)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2.818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57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960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Claimable distance (one way)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7.818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(c) = (b) –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57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960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Claimable distance (round trip)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818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(d) = 2 × 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57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7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620"/>
        <w:gridCol w:w="1770"/>
        <w:gridCol w:w="1890"/>
        <w:tblGridChange w:id="0">
          <w:tblGrid>
            <w:gridCol w:w="2790"/>
            <w:gridCol w:w="4620"/>
            <w:gridCol w:w="1770"/>
            <w:gridCol w:w="18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541625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7409057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Notes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Anticipated Costs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7367706298828" w:right="0" w:hanging="230.73677062988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Registration Fee(s)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Excluding membership fees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Travel by Car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$0.5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932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per km (for claimable distance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5.4888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Expenses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19998168945312"/>
                <w:szCs w:val="15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Meals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19998168945312"/>
                <w:szCs w:val="15.919998168945312"/>
                <w:u w:val="none"/>
                <w:shd w:fill="auto" w:val="clear"/>
                <w:vertAlign w:val="baseline"/>
                <w:rtl w:val="0"/>
              </w:rPr>
              <w:t xml:space="preserve">(not included in registration)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6766242980957" w:lineRule="auto"/>
              <w:ind w:left="0" w:right="501.0638427734375" w:firstLine="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19998168945312"/>
                <w:szCs w:val="15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Maximum $45 per day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19998168945312"/>
                <w:szCs w:val="15.919998168945312"/>
                <w:u w:val="none"/>
                <w:shd w:fill="auto" w:val="clear"/>
                <w:vertAlign w:val="baseline"/>
                <w:rtl w:val="0"/>
              </w:rPr>
              <w:t xml:space="preserve">(Breakfast $10, Lunch $15, Dinner $20)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Lodging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Maximum $250 per night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Parking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Maximum $40 per day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Total Costs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Maximum $3500 can be claimed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/2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school 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2850"/>
        <w:gridCol w:w="3120"/>
        <w:tblGridChange w:id="0">
          <w:tblGrid>
            <w:gridCol w:w="5070"/>
            <w:gridCol w:w="2850"/>
            <w:gridCol w:w="3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Applicant`s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Supervisor’s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Supported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Yes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4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60"/>
        <w:gridCol w:w="1740"/>
        <w:gridCol w:w="2940"/>
        <w:tblGridChange w:id="0">
          <w:tblGrid>
            <w:gridCol w:w="6360"/>
            <w:gridCol w:w="1740"/>
            <w:gridCol w:w="29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73843383789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Regional Executive Director’s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3609619140625" w:line="240" w:lineRule="auto"/>
              <w:ind w:left="240.159301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8000946044922" w:lineRule="auto"/>
        <w:ind w:left="0" w:right="-6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Regional Executive Director’s signature approves the teacher to be away from their assignment only. Reimbursement of any costs</w:t>
      </w:r>
      <w:r w:rsidDel="00000000" w:rsidR="00000000" w:rsidRPr="00000000">
        <w:rPr>
          <w:i w:val="1"/>
          <w:sz w:val="16.079999923706055"/>
          <w:szCs w:val="16.07999992370605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associated with the leave must be approved by the NSTU Professional Development Committee.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8000946044922" w:lineRule="auto"/>
        <w:ind w:left="182.5424575805664" w:right="618.59130859375" w:firstLine="22.557601928710938"/>
        <w:jc w:val="left"/>
        <w:rPr>
          <w:i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1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3645"/>
        <w:gridCol w:w="3690"/>
        <w:tblGridChange w:id="0">
          <w:tblGrid>
            <w:gridCol w:w="3675"/>
            <w:gridCol w:w="3645"/>
            <w:gridCol w:w="369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73843383789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Committee Co-Chair’s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Yes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.60302734375" w:firstLine="0"/>
        <w:jc w:val="lef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.60302734375" w:firstLine="0"/>
        <w:jc w:val="left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OFFICE ONLY</w:t>
      </w:r>
      <w:r w:rsidDel="00000000" w:rsidR="00000000" w:rsidRPr="00000000">
        <w:rPr>
          <w:rtl w:val="0"/>
        </w:rPr>
      </w:r>
    </w:p>
    <w:tbl>
      <w:tblPr>
        <w:tblStyle w:val="Table9"/>
        <w:tblW w:w="1101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4260"/>
        <w:tblGridChange w:id="0">
          <w:tblGrid>
            <w:gridCol w:w="6750"/>
            <w:gridCol w:w="42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211.73843383789062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95" w:firstLine="0"/>
              <w:rPr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before="91.96075439453125" w:line="240" w:lineRule="auto"/>
              <w:ind w:left="235.1593017578125" w:firstLine="0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    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.60302734375" w:firstLine="0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.60302734375" w:firstLine="0"/>
        <w:jc w:val="lef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.603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26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35" w:top="676.8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