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020"/>
        <w:tblGridChange w:id="0">
          <w:tblGrid>
            <w:gridCol w:w="11020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.86691856384277" w:lineRule="auto"/>
              <w:ind w:left="640.2287292480469" w:right="448.638916015625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The original signed copy of this form with original supporting documents must be submitted to the PD </w:t>
            </w:r>
            <w:r w:rsidDel="00000000" w:rsidR="00000000" w:rsidRPr="00000000">
              <w:rPr>
                <w:sz w:val="19.919998168945312"/>
                <w:szCs w:val="19.919998168945312"/>
                <w:shd w:fill="d9d9d9" w:val="clear"/>
                <w:rtl w:val="0"/>
              </w:rPr>
              <w:t xml:space="preserve">Committee at the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SSRCE Regional Office.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Fax and email will not be accepted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85489463806152" w:lineRule="auto"/>
        <w:ind w:left="444.7637939453125" w:right="225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1.92000389099121"/>
          <w:szCs w:val="31.920003890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South Shore Regional NSTU Article 60 Professional Development Fund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1.92000389099121"/>
          <w:szCs w:val="31.92000389099121"/>
          <w:u w:val="none"/>
          <w:shd w:fill="auto" w:val="clear"/>
          <w:vertAlign w:val="baseline"/>
          <w:rtl w:val="0"/>
        </w:rPr>
        <w:t xml:space="preserve">Expense Claim – Teacher or School Initiated In-Service</w:t>
      </w:r>
    </w:p>
    <w:p w:rsidR="00000000" w:rsidDel="00000000" w:rsidP="00000000" w:rsidRDefault="00000000" w:rsidRPr="00000000" w14:paraId="00000005">
      <w:pPr>
        <w:widowControl w:val="0"/>
        <w:spacing w:line="240.44780731201172" w:lineRule="auto"/>
        <w:ind w:left="242.2637939453125" w:right="135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70.0" w:type="dxa"/>
        <w:jc w:val="left"/>
        <w:tblInd w:w="116.8399810791015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34.999999999999"/>
        <w:gridCol w:w="3535.000000000001"/>
        <w:tblGridChange w:id="0">
          <w:tblGrid>
            <w:gridCol w:w="7534.999999999999"/>
            <w:gridCol w:w="3535.00000000000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numPr>
                <w:ilvl w:val="0"/>
                <w:numId w:val="1"/>
              </w:numPr>
              <w:spacing w:after="0" w:afterAutospacing="0" w:before="146.417236328125" w:line="250.25928497314453" w:lineRule="auto"/>
              <w:ind w:left="180" w:right="412.6806640625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Completed expense claims must be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received at Regional Office 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by 4:30 PM on the date posted on the NSTU PD Committee section of the SSRCE website. The claim must be made within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60 days 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of the end of the in-service.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55.78618049621582" w:lineRule="auto"/>
              <w:ind w:left="180" w:right="232.1630859375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This form must be accompanied by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original receipts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in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claimant’s name/school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as outlined in the Expense Information section below. </w:t>
            </w:r>
          </w:p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1"/>
              </w:numPr>
              <w:spacing w:before="0" w:beforeAutospacing="0" w:line="240" w:lineRule="auto"/>
              <w:ind w:left="180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LATE CLAIMS WILL NOT BE ACCEPTED UNDER ANY CIRCUMSTANCES.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Complete application (signature)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❑ 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Original receipts  ❑ 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Vendor number   ❑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widowControl w:val="0"/>
        <w:spacing w:before="24.090576171875" w:line="240" w:lineRule="auto"/>
        <w:ind w:left="449.54002380371094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55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75"/>
        <w:gridCol w:w="1230"/>
        <w:gridCol w:w="2310"/>
        <w:gridCol w:w="2040"/>
        <w:tblGridChange w:id="0">
          <w:tblGrid>
            <w:gridCol w:w="5475"/>
            <w:gridCol w:w="1230"/>
            <w:gridCol w:w="2310"/>
            <w:gridCol w:w="2040"/>
          </w:tblGrid>
        </w:tblGridChange>
      </w:tblGrid>
      <w:tr>
        <w:trPr>
          <w:cantSplit w:val="0"/>
          <w:trHeight w:val="1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Professional Number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Civic Address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Primary Work Location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Contract Status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Permanent, Probationary, or Term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(Long-Term Substitutes are not eligible)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Current Assignment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Work Related Email Address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In-Service Theme/Name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In-Service Dates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In-Service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Other Schools Participating</w:t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04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60"/>
        <w:gridCol w:w="4680"/>
        <w:gridCol w:w="1155"/>
        <w:gridCol w:w="2145"/>
        <w:tblGridChange w:id="0">
          <w:tblGrid>
            <w:gridCol w:w="3060"/>
            <w:gridCol w:w="4680"/>
            <w:gridCol w:w="1155"/>
            <w:gridCol w:w="2145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Expenses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Notes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9.919998168945312"/>
                <w:szCs w:val="19.919998168945312"/>
                <w:rtl w:val="0"/>
              </w:rPr>
              <w:t xml:space="preserve">Costs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Presenter’s Honorarium or Gifts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Either an honorarium or gift can be claimed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2.17102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Presenter’s Travel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$0.5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890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per km or actual expenses for other modes of travel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km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2.17102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Presenter’s Meals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Maximum $45 per day (Breakfast $10, Lunch $15, Dinner $20)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2.17102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Presenter’s Lodging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Maximum $150 per night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2.17102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Other allowed expenses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Please attach original receipts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2.17102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Total Costs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Guideline expense limit of $1500.00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2.17102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1.43203735351562" w:right="0" w:firstLine="0"/>
        <w:jc w:val="lef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.079999923706055"/>
          <w:szCs w:val="20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.079999923706055"/>
          <w:szCs w:val="20.079999923706055"/>
          <w:u w:val="none"/>
          <w:shd w:fill="auto" w:val="clear"/>
          <w:vertAlign w:val="baseline"/>
          <w:rtl w:val="0"/>
        </w:rPr>
        <w:t xml:space="preserve">By signing below, I </w:t>
      </w:r>
      <w:r w:rsidDel="00000000" w:rsidR="00000000" w:rsidRPr="00000000">
        <w:rPr>
          <w:b w:val="1"/>
          <w:bCs w:val="1"/>
          <w:i w:val="1"/>
          <w:iCs w:val="1"/>
          <w:sz w:val="20.079999923706055"/>
          <w:szCs w:val="20.079999923706055"/>
          <w:rtl w:val="0"/>
        </w:rPr>
        <w:t xml:space="preserve">certify that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.079999923706055"/>
          <w:szCs w:val="20.079999923706055"/>
          <w:u w:val="none"/>
          <w:shd w:fill="auto" w:val="clear"/>
          <w:vertAlign w:val="baseline"/>
          <w:rtl w:val="0"/>
        </w:rPr>
        <w:t xml:space="preserve"> all expenses included were incurred by me. </w:t>
      </w:r>
    </w:p>
    <w:tbl>
      <w:tblPr>
        <w:tblStyle w:val="Table5"/>
        <w:tblW w:w="11055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45"/>
        <w:gridCol w:w="3210"/>
        <w:tblGridChange w:id="0">
          <w:tblGrid>
            <w:gridCol w:w="7845"/>
            <w:gridCol w:w="321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Claimant’s Signature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07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10"/>
        <w:gridCol w:w="1800"/>
        <w:gridCol w:w="855"/>
        <w:gridCol w:w="1440"/>
        <w:gridCol w:w="1965"/>
        <w:gridCol w:w="1830"/>
        <w:gridCol w:w="870"/>
        <w:tblGridChange w:id="0">
          <w:tblGrid>
            <w:gridCol w:w="2310"/>
            <w:gridCol w:w="1800"/>
            <w:gridCol w:w="855"/>
            <w:gridCol w:w="1440"/>
            <w:gridCol w:w="1965"/>
            <w:gridCol w:w="1830"/>
            <w:gridCol w:w="870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PD Committee Approval                                                            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Received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Processed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Held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PD Co-Chair’s Signature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1.5777587890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19.5318603515625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Explanation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4.1180419921875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GL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Fund Center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9.5318603515625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Fund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71.9366455078125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FA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5.279541015625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Vendor #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Amount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Tx Cd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0" w:firstLine="0"/>
              <w:rPr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Teacher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Initiated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Inservice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30" w:firstLine="0"/>
              <w:rPr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814300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68100520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2.9925537109375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1032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9.6636962890625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2100580000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I4</w:t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.60302734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Valid from August 1, 202</w:t>
      </w:r>
      <w:r w:rsidDel="00000000" w:rsidR="00000000" w:rsidRPr="00000000">
        <w:rPr>
          <w:rFonts w:ascii="Times New Roman" w:cs="Times New Roman" w:eastAsia="Times New Roman" w:hAnsi="Times New Roman"/>
          <w:sz w:val="16.079999923706055"/>
          <w:szCs w:val="16.079999923706055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– July 31, 202</w:t>
      </w:r>
      <w:r w:rsidDel="00000000" w:rsidR="00000000" w:rsidRPr="00000000">
        <w:rPr>
          <w:rFonts w:ascii="Times New Roman" w:cs="Times New Roman" w:eastAsia="Times New Roman" w:hAnsi="Times New Roman"/>
          <w:sz w:val="16.079999923706055"/>
          <w:szCs w:val="16.079999923706055"/>
          <w:rtl w:val="0"/>
        </w:rPr>
        <w:t xml:space="preserve">7</w:t>
      </w: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80" w:top="450" w:left="570" w:right="6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